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00"/>
          <w:tab w:val="right" w:pos="9026"/>
        </w:tabs>
        <w:rPr/>
      </w:pPr>
      <w:r w:rsidDel="00000000" w:rsidR="00000000" w:rsidRPr="00000000">
        <w:rPr>
          <w:rtl w:val="0"/>
        </w:rPr>
        <w:tab/>
      </w:r>
    </w:p>
    <w:p w:rsidR="00000000" w:rsidDel="00000000" w:rsidP="00000000" w:rsidRDefault="00000000" w:rsidRPr="00000000" w14:paraId="00000002">
      <w:pPr>
        <w:tabs>
          <w:tab w:val="left" w:pos="300"/>
          <w:tab w:val="right" w:pos="9026"/>
        </w:tabs>
        <w:rPr/>
      </w:pPr>
      <w:r w:rsidDel="00000000" w:rsidR="00000000" w:rsidRPr="00000000">
        <w:rPr>
          <w:rtl w:val="0"/>
        </w:rPr>
        <w:tab/>
        <w:t xml:space="preserve">M Pope</w:t>
        <w:tab/>
        <w:t xml:space="preserve">CYAC</w:t>
      </w:r>
    </w:p>
    <w:p w:rsidR="00000000" w:rsidDel="00000000" w:rsidP="00000000" w:rsidRDefault="00000000" w:rsidRPr="00000000" w14:paraId="00000003">
      <w:pPr>
        <w:tabs>
          <w:tab w:val="left" w:pos="288"/>
          <w:tab w:val="right" w:pos="9026"/>
        </w:tabs>
        <w:rPr/>
      </w:pPr>
      <w:r w:rsidDel="00000000" w:rsidR="00000000" w:rsidRPr="00000000">
        <w:rPr>
          <w:rtl w:val="0"/>
        </w:rPr>
        <w:tab/>
        <w:t xml:space="preserve">Clerk to the Council</w:t>
        <w:tab/>
        <w:t xml:space="preserve">Smithy Lane</w:t>
      </w:r>
    </w:p>
    <w:p w:rsidR="00000000" w:rsidDel="00000000" w:rsidP="00000000" w:rsidRDefault="00000000" w:rsidRPr="00000000" w14:paraId="00000004">
      <w:pPr>
        <w:jc w:val="right"/>
        <w:rPr/>
      </w:pPr>
      <w:r w:rsidDel="00000000" w:rsidR="00000000" w:rsidRPr="00000000">
        <w:rPr>
          <w:rtl w:val="0"/>
        </w:rPr>
        <w:t xml:space="preserve">Croft</w:t>
      </w:r>
    </w:p>
    <w:p w:rsidR="00000000" w:rsidDel="00000000" w:rsidP="00000000" w:rsidRDefault="00000000" w:rsidRPr="00000000" w14:paraId="00000005">
      <w:pPr>
        <w:tabs>
          <w:tab w:val="left" w:pos="312"/>
          <w:tab w:val="right" w:pos="9026"/>
        </w:tabs>
        <w:rPr/>
      </w:pPr>
      <w:r w:rsidDel="00000000" w:rsidR="00000000" w:rsidRPr="00000000">
        <w:rPr>
          <w:rtl w:val="0"/>
        </w:rPr>
        <w:t xml:space="preserve">      </w:t>
        <w:tab/>
        <w:tab/>
        <w:t xml:space="preserve">Warrington</w:t>
      </w:r>
    </w:p>
    <w:p w:rsidR="00000000" w:rsidDel="00000000" w:rsidP="00000000" w:rsidRDefault="00000000" w:rsidRPr="00000000" w14:paraId="00000006">
      <w:pPr>
        <w:tabs>
          <w:tab w:val="left" w:pos="204"/>
          <w:tab w:val="right" w:pos="9026"/>
        </w:tabs>
        <w:rPr/>
      </w:pPr>
      <w:r w:rsidDel="00000000" w:rsidR="00000000" w:rsidRPr="00000000">
        <w:rPr>
          <w:rtl w:val="0"/>
        </w:rPr>
        <w:tab/>
        <w:t xml:space="preserve">  Mob: 07426 894 026 </w:t>
        <w:tab/>
        <w:t xml:space="preserve">WA3 7JE</w:t>
      </w:r>
    </w:p>
    <w:p w:rsidR="00000000" w:rsidDel="00000000" w:rsidP="00000000" w:rsidRDefault="00000000" w:rsidRPr="00000000" w14:paraId="00000007">
      <w:pPr>
        <w:tabs>
          <w:tab w:val="left" w:pos="312"/>
          <w:tab w:val="right" w:pos="9026"/>
        </w:tabs>
        <w:rPr/>
      </w:pPr>
      <w:r w:rsidDel="00000000" w:rsidR="00000000" w:rsidRPr="00000000">
        <w:rPr>
          <w:rtl w:val="0"/>
        </w:rPr>
        <w:tab/>
        <w:t xml:space="preserve">Email: croftparishcouncil@gmail.com</w:t>
      </w:r>
    </w:p>
    <w:p w:rsidR="00000000" w:rsidDel="00000000" w:rsidP="00000000" w:rsidRDefault="00000000" w:rsidRPr="00000000" w14:paraId="00000008">
      <w:pPr>
        <w:tabs>
          <w:tab w:val="left" w:pos="312"/>
          <w:tab w:val="right" w:pos="9026"/>
        </w:tabs>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1"/>
        <w:ind w:left="3600" w:firstLine="72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NOTICE</w:t>
      </w:r>
    </w:p>
    <w:p w:rsidR="00000000" w:rsidDel="00000000" w:rsidP="00000000" w:rsidRDefault="00000000" w:rsidRPr="00000000" w14:paraId="0000000B">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HEREBY GIVE NOTICE THAT THE MONTHLY MEETING OF THE CROFT PARISH COUNCIL WILL BE HELD AT 7.00 PM 0N TUESDAY 15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DECEMBER 2020 REMOTELY ON ONLINE PLATFORM ZOOM. </w:t>
      </w:r>
    </w:p>
    <w:p w:rsidR="00000000" w:rsidDel="00000000" w:rsidP="00000000" w:rsidRDefault="00000000" w:rsidRPr="00000000" w14:paraId="0000000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Log in details for the meeting will be posted on croftparishcheshire.org.uk notices section prior to the meeting.</w:t>
      </w:r>
    </w:p>
    <w:p w:rsidR="00000000" w:rsidDel="00000000" w:rsidP="00000000" w:rsidRDefault="00000000" w:rsidRPr="00000000" w14:paraId="0000000E">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F">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0">
      <w:pPr>
        <w:keepNext w:val="1"/>
        <w:ind w:left="720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M.Pope</w:t>
      </w:r>
    </w:p>
    <w:p w:rsidR="00000000" w:rsidDel="00000000" w:rsidP="00000000" w:rsidRDefault="00000000" w:rsidRPr="00000000" w14:paraId="00000011">
      <w:pPr>
        <w:keepNext w:val="1"/>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Clerk to the Council</w:t>
      </w:r>
    </w:p>
    <w:p w:rsidR="00000000" w:rsidDel="00000000" w:rsidP="00000000" w:rsidRDefault="00000000" w:rsidRPr="00000000" w14:paraId="00000012">
      <w:pPr>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Email:croftparishcouncil@gmail.com</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keepNext w:val="1"/>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9</w:t>
      </w:r>
      <w:r w:rsidDel="00000000" w:rsidR="00000000" w:rsidRPr="00000000">
        <w:rPr>
          <w:rFonts w:ascii="Arial" w:cs="Arial" w:eastAsia="Arial" w:hAnsi="Arial"/>
          <w:b w:val="1"/>
          <w:sz w:val="24"/>
          <w:szCs w:val="24"/>
          <w:vertAlign w:val="superscript"/>
          <w:rtl w:val="0"/>
        </w:rPr>
        <w:t xml:space="preserve">th </w:t>
      </w:r>
      <w:r w:rsidDel="00000000" w:rsidR="00000000" w:rsidRPr="00000000">
        <w:rPr>
          <w:rFonts w:ascii="Arial" w:cs="Arial" w:eastAsia="Arial" w:hAnsi="Arial"/>
          <w:b w:val="1"/>
          <w:sz w:val="24"/>
          <w:szCs w:val="24"/>
          <w:rtl w:val="0"/>
        </w:rPr>
        <w:t xml:space="preserve">DEC 2020</w:t>
      </w:r>
    </w:p>
    <w:p w:rsidR="00000000" w:rsidDel="00000000" w:rsidP="00000000" w:rsidRDefault="00000000" w:rsidRPr="00000000" w14:paraId="00000016">
      <w:pPr>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keepNext w:val="1"/>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AGENDA</w:t>
        <w:br w:type="textWrapping"/>
      </w:r>
    </w:p>
    <w:p w:rsidR="00000000" w:rsidDel="00000000" w:rsidP="00000000" w:rsidRDefault="00000000" w:rsidRPr="00000000" w14:paraId="00000018">
      <w:pPr>
        <w:keepNext w:val="1"/>
        <w:numPr>
          <w:ilvl w:val="0"/>
          <w:numId w:val="1"/>
        </w:numPr>
        <w:ind w:left="360" w:hanging="36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Part 2 – </w:t>
      </w:r>
    </w:p>
    <w:p w:rsidR="00000000" w:rsidDel="00000000" w:rsidP="00000000" w:rsidRDefault="00000000" w:rsidRPr="00000000" w14:paraId="00000019">
      <w:pPr>
        <w:ind w:left="360" w:firstLine="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A">
      <w:pPr>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Items of a ‘confidential or other special nature’ during which it is likely that the meeting will not be open to the public and press as there would be a disclosure of exempt information as defined in Section 100 I of the Local Government Act 1972.</w:t>
      </w:r>
    </w:p>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D">
      <w:pPr>
        <w:numPr>
          <w:ilvl w:val="0"/>
          <w:numId w:val="1"/>
        </w:numPr>
        <w:ind w:left="360"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Code of Conduct – Declarations of Interest.</w:t>
      </w:r>
      <w:r w:rsidDel="00000000" w:rsidR="00000000" w:rsidRPr="00000000">
        <w:rPr>
          <w:rtl w:val="0"/>
        </w:rPr>
      </w:r>
    </w:p>
    <w:p w:rsidR="00000000" w:rsidDel="00000000" w:rsidP="00000000" w:rsidRDefault="00000000" w:rsidRPr="00000000" w14:paraId="0000001E">
      <w:pP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Members are reminded of their responsibility to declare any personal interest or prejudicial interest which they have in any item of business on the agenda no later than when the item is reached.</w:t>
        <w:br w:type="textWrapping"/>
      </w:r>
    </w:p>
    <w:p w:rsidR="00000000" w:rsidDel="00000000" w:rsidP="00000000" w:rsidRDefault="00000000" w:rsidRPr="00000000" w14:paraId="0000001F">
      <w:pPr>
        <w:numPr>
          <w:ilvl w:val="0"/>
          <w:numId w:val="1"/>
        </w:numPr>
        <w:tabs>
          <w:tab w:val="left" w:pos="540"/>
        </w:tabs>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Apologies for absence.</w:t>
        <w:br w:type="textWrapping"/>
      </w:r>
    </w:p>
    <w:p w:rsidR="00000000" w:rsidDel="00000000" w:rsidP="00000000" w:rsidRDefault="00000000" w:rsidRPr="00000000" w14:paraId="00000020">
      <w:pPr>
        <w:numPr>
          <w:ilvl w:val="0"/>
          <w:numId w:val="1"/>
        </w:numPr>
        <w:tabs>
          <w:tab w:val="left" w:pos="540"/>
        </w:tabs>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Setting the 2020/21 Precept</w:t>
        <w:br w:type="textWrapping"/>
        <w:br w:type="textWrapping"/>
        <w:br w:type="textWrapping"/>
        <w:br w:type="textWrapping"/>
        <w:br w:type="textWrapping"/>
        <w:br w:type="textWrapping"/>
        <w:br w:type="textWrapping"/>
      </w:r>
    </w:p>
    <w:p w:rsidR="00000000" w:rsidDel="00000000" w:rsidP="00000000" w:rsidRDefault="00000000" w:rsidRPr="00000000" w14:paraId="0000002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Part 1</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Items during the consideration of which the meeting is expected to be open to members of the public (including the press) subject to any statutory right of exclusion.</w:t>
      </w:r>
    </w:p>
    <w:p w:rsidR="00000000" w:rsidDel="00000000" w:rsidP="00000000" w:rsidRDefault="00000000" w:rsidRPr="00000000" w14:paraId="00000024">
      <w:pPr>
        <w:tabs>
          <w:tab w:val="left" w:pos="540"/>
        </w:tabs>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br w:type="textWrapping"/>
      </w:r>
    </w:p>
    <w:p w:rsidR="00000000" w:rsidDel="00000000" w:rsidP="00000000" w:rsidRDefault="00000000" w:rsidRPr="00000000" w14:paraId="00000025">
      <w:pPr>
        <w:numPr>
          <w:ilvl w:val="0"/>
          <w:numId w:val="1"/>
        </w:numPr>
        <w:tabs>
          <w:tab w:val="left" w:pos="540"/>
        </w:tabs>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Minutes of the meeting held on 17</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November 2020.</w:t>
        <w:br w:type="textWrapping"/>
      </w:r>
    </w:p>
    <w:p w:rsidR="00000000" w:rsidDel="00000000" w:rsidP="00000000" w:rsidRDefault="00000000" w:rsidRPr="00000000" w14:paraId="00000026">
      <w:pPr>
        <w:numPr>
          <w:ilvl w:val="0"/>
          <w:numId w:val="1"/>
        </w:numPr>
        <w:tabs>
          <w:tab w:val="left" w:pos="540"/>
        </w:tabs>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Matters arising from the minutes.</w:t>
        <w:br w:type="textWrapping"/>
      </w:r>
    </w:p>
    <w:p w:rsidR="00000000" w:rsidDel="00000000" w:rsidP="00000000" w:rsidRDefault="00000000" w:rsidRPr="00000000" w14:paraId="00000027">
      <w:pPr>
        <w:numPr>
          <w:ilvl w:val="0"/>
          <w:numId w:val="1"/>
        </w:numPr>
        <w:tabs>
          <w:tab w:val="left" w:pos="540"/>
        </w:tabs>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Travellers’ matters: representative of Warrington BC. Mr Ian Brackenbury</w:t>
        <w:br w:type="textWrapping"/>
      </w:r>
    </w:p>
    <w:p w:rsidR="00000000" w:rsidDel="00000000" w:rsidP="00000000" w:rsidRDefault="00000000" w:rsidRPr="00000000" w14:paraId="00000028">
      <w:pPr>
        <w:numPr>
          <w:ilvl w:val="0"/>
          <w:numId w:val="1"/>
        </w:numPr>
        <w:tabs>
          <w:tab w:val="left" w:pos="540"/>
          <w:tab w:val="left" w:pos="1080"/>
        </w:tabs>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Clerk’s report.</w:t>
        <w:br w:type="textWrapping"/>
        <w:t xml:space="preserve">Correspondence.</w:t>
        <w:br w:type="textWrapping"/>
        <w:t xml:space="preserve">Travellers.</w:t>
        <w:br w:type="textWrapping"/>
        <w:t xml:space="preserve">Play Equipment – Playing Field.</w:t>
        <w:br w:type="textWrapping"/>
        <w:t xml:space="preserve">Playing Field – Trees and flooding.</w:t>
        <w:br w:type="textWrapping"/>
        <w:t xml:space="preserve">Playing Field – benches.</w:t>
        <w:br w:type="textWrapping"/>
        <w:t xml:space="preserve">Christmas Tree.</w:t>
        <w:br w:type="textWrapping"/>
        <w:t xml:space="preserve">Financial reports.</w:t>
        <w:br w:type="textWrapping"/>
      </w:r>
    </w:p>
    <w:p w:rsidR="00000000" w:rsidDel="00000000" w:rsidP="00000000" w:rsidRDefault="00000000" w:rsidRPr="00000000" w14:paraId="00000029">
      <w:pPr>
        <w:numPr>
          <w:ilvl w:val="0"/>
          <w:numId w:val="1"/>
        </w:numPr>
        <w:tabs>
          <w:tab w:val="left" w:pos="540"/>
          <w:tab w:val="left" w:pos="1080"/>
        </w:tabs>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Planning Applications.</w:t>
        <w:br w:type="textWrapping"/>
      </w:r>
    </w:p>
    <w:p w:rsidR="00000000" w:rsidDel="00000000" w:rsidP="00000000" w:rsidRDefault="00000000" w:rsidRPr="00000000" w14:paraId="0000002A">
      <w:pPr>
        <w:numPr>
          <w:ilvl w:val="0"/>
          <w:numId w:val="1"/>
        </w:numPr>
        <w:tabs>
          <w:tab w:val="left" w:pos="540"/>
          <w:tab w:val="left" w:pos="1080"/>
        </w:tabs>
        <w:ind w:left="36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Recess.</w:t>
        <w:br w:type="textWrapping"/>
      </w:r>
    </w:p>
    <w:p w:rsidR="00000000" w:rsidDel="00000000" w:rsidP="00000000" w:rsidRDefault="00000000" w:rsidRPr="00000000" w14:paraId="0000002B">
      <w:pPr>
        <w:numPr>
          <w:ilvl w:val="0"/>
          <w:numId w:val="1"/>
        </w:numPr>
        <w:tabs>
          <w:tab w:val="left" w:pos="284"/>
          <w:tab w:val="left" w:pos="1080"/>
        </w:tabs>
        <w:ind w:left="284" w:hanging="284"/>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Members’ referrals.</w:t>
        <w:br w:type="textWrapping"/>
        <w:br w:type="textWrapping"/>
      </w:r>
    </w:p>
    <w:p w:rsidR="00000000" w:rsidDel="00000000" w:rsidP="00000000" w:rsidRDefault="00000000" w:rsidRPr="00000000" w14:paraId="0000002C">
      <w:pPr>
        <w:tabs>
          <w:tab w:val="left" w:pos="284"/>
          <w:tab w:val="left" w:pos="1080"/>
        </w:tabs>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br w:type="textWrapping"/>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60"/>
        <w:szCs w:val="60"/>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60"/>
        <w:szCs w:val="60"/>
        <w:u w:val="none"/>
        <w:shd w:fill="auto" w:val="clear"/>
        <w:vertAlign w:val="baseline"/>
        <w:rtl w:val="0"/>
      </w:rPr>
      <w:t xml:space="preserve">CROFT PARISH COUNCIL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tabs>
        <w:tab w:val="left" w:pos="360"/>
      </w:tabs>
      <w:jc w:val="both"/>
    </w:pPr>
    <w:rPr>
      <w:rFonts w:ascii="Times New Roman" w:cs="Times New Roman" w:eastAsia="Times New Roman" w:hAnsi="Times New Roman"/>
      <w:b w:val="1"/>
      <w:sz w:val="24"/>
      <w:szCs w:val="24"/>
      <w:u w:val="singl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44ED2"/>
    <w:pPr>
      <w:spacing w:after="0" w:line="240" w:lineRule="auto"/>
    </w:pPr>
    <w:rPr>
      <w:lang w:val="en-US"/>
    </w:rPr>
  </w:style>
  <w:style w:type="paragraph" w:styleId="Heading6">
    <w:name w:val="heading 6"/>
    <w:basedOn w:val="Normal"/>
    <w:next w:val="Normal"/>
    <w:link w:val="Heading6Char"/>
    <w:semiHidden w:val="1"/>
    <w:unhideWhenUsed w:val="1"/>
    <w:qFormat w:val="1"/>
    <w:rsid w:val="009B57B9"/>
    <w:pPr>
      <w:keepNext w:val="1"/>
      <w:tabs>
        <w:tab w:val="left" w:pos="360"/>
      </w:tabs>
      <w:jc w:val="both"/>
      <w:outlineLvl w:val="5"/>
    </w:pPr>
    <w:rPr>
      <w:rFonts w:ascii="Times New Roman" w:cs="Times New Roman" w:eastAsia="Times New Roman" w:hAnsi="Times New Roman"/>
      <w:b w:val="1"/>
      <w:sz w:val="24"/>
      <w:szCs w:val="24"/>
      <w:u w:val="single"/>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44ED2"/>
    <w:pPr>
      <w:tabs>
        <w:tab w:val="center" w:pos="4513"/>
        <w:tab w:val="right" w:pos="9026"/>
      </w:tabs>
    </w:pPr>
  </w:style>
  <w:style w:type="character" w:styleId="HeaderChar" w:customStyle="1">
    <w:name w:val="Header Char"/>
    <w:basedOn w:val="DefaultParagraphFont"/>
    <w:link w:val="Header"/>
    <w:uiPriority w:val="99"/>
    <w:rsid w:val="00F44ED2"/>
    <w:rPr>
      <w:lang w:val="en-US"/>
    </w:rPr>
  </w:style>
  <w:style w:type="paragraph" w:styleId="Footer">
    <w:name w:val="footer"/>
    <w:basedOn w:val="Normal"/>
    <w:link w:val="FooterChar"/>
    <w:uiPriority w:val="99"/>
    <w:unhideWhenUsed w:val="1"/>
    <w:rsid w:val="00F44ED2"/>
    <w:pPr>
      <w:tabs>
        <w:tab w:val="center" w:pos="4513"/>
        <w:tab w:val="right" w:pos="9026"/>
      </w:tabs>
    </w:pPr>
  </w:style>
  <w:style w:type="character" w:styleId="FooterChar" w:customStyle="1">
    <w:name w:val="Footer Char"/>
    <w:basedOn w:val="DefaultParagraphFont"/>
    <w:link w:val="Footer"/>
    <w:uiPriority w:val="99"/>
    <w:rsid w:val="00F44ED2"/>
    <w:rPr>
      <w:lang w:val="en-US"/>
    </w:rPr>
  </w:style>
  <w:style w:type="paragraph" w:styleId="ListParagraph">
    <w:name w:val="List Paragraph"/>
    <w:basedOn w:val="Normal"/>
    <w:uiPriority w:val="34"/>
    <w:qFormat w:val="1"/>
    <w:rsid w:val="004D3E06"/>
    <w:pPr>
      <w:ind w:left="720"/>
      <w:contextualSpacing w:val="1"/>
    </w:pPr>
  </w:style>
  <w:style w:type="character" w:styleId="Heading6Char" w:customStyle="1">
    <w:name w:val="Heading 6 Char"/>
    <w:basedOn w:val="DefaultParagraphFont"/>
    <w:link w:val="Heading6"/>
    <w:semiHidden w:val="1"/>
    <w:rsid w:val="009B57B9"/>
    <w:rPr>
      <w:rFonts w:ascii="Times New Roman" w:cs="Times New Roman" w:eastAsia="Times New Roman" w:hAnsi="Times New Roman"/>
      <w:b w:val="1"/>
      <w:sz w:val="24"/>
      <w:szCs w:val="24"/>
      <w:u w:val="single"/>
    </w:rPr>
  </w:style>
  <w:style w:type="paragraph" w:styleId="BodyText">
    <w:name w:val="Body Text"/>
    <w:basedOn w:val="Normal"/>
    <w:link w:val="BodyTextChar"/>
    <w:semiHidden w:val="1"/>
    <w:unhideWhenUsed w:val="1"/>
    <w:rsid w:val="009B57B9"/>
    <w:pPr>
      <w:jc w:val="both"/>
    </w:pPr>
    <w:rPr>
      <w:rFonts w:ascii="Times New Roman" w:cs="Times New Roman" w:eastAsia="Times New Roman" w:hAnsi="Times New Roman"/>
      <w:sz w:val="24"/>
      <w:szCs w:val="24"/>
    </w:rPr>
  </w:style>
  <w:style w:type="character" w:styleId="BodyTextChar" w:customStyle="1">
    <w:name w:val="Body Text Char"/>
    <w:basedOn w:val="DefaultParagraphFont"/>
    <w:link w:val="BodyText"/>
    <w:semiHidden w:val="1"/>
    <w:rsid w:val="009B57B9"/>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x49l4SnkuIa/LI2Hg1avP9FMEA==">AMUW2mXGK8nGOG8ySK4OIpQIIq+0KsqaRygP+VtCsu53fxxyvdEbs3r3TVU4eNGTCE2eKZ5Jk2N4AFOwDrw7iEy5Mg2UIhC/WGYdS5sACi03gpdQxd7SFhQ=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2020-12-08T12:11:00Z</dcterms:created>
  <dc:creator>Mike</dc:creator>
</cp:coreProperties>
</file>